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4AFD" w14:textId="2995E881" w:rsidR="00124013" w:rsidRPr="00233401" w:rsidRDefault="00F27F45" w:rsidP="00233401">
      <w:pPr>
        <w:pStyle w:val="Sinespaciad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s-ES"/>
        </w:rPr>
        <w:drawing>
          <wp:anchor distT="0" distB="0" distL="114300" distR="114300" simplePos="0" relativeHeight="251657728" behindDoc="0" locked="0" layoutInCell="1" allowOverlap="1" wp14:anchorId="664FD055" wp14:editId="77055B33">
            <wp:simplePos x="0" y="0"/>
            <wp:positionH relativeFrom="column">
              <wp:posOffset>-167005</wp:posOffset>
            </wp:positionH>
            <wp:positionV relativeFrom="paragraph">
              <wp:posOffset>-314960</wp:posOffset>
            </wp:positionV>
            <wp:extent cx="1697990" cy="539115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C91F9" w14:textId="77777777" w:rsidR="000D630B" w:rsidRPr="00233401" w:rsidRDefault="000D630B" w:rsidP="00714121">
      <w:pPr>
        <w:pStyle w:val="Sinespaciado"/>
        <w:pBdr>
          <w:bottom w:val="single" w:sz="4" w:space="1" w:color="auto"/>
        </w:pBdr>
        <w:jc w:val="both"/>
        <w:rPr>
          <w:rFonts w:ascii="Verdana" w:hAnsi="Verdana"/>
          <w:sz w:val="24"/>
          <w:szCs w:val="24"/>
        </w:rPr>
      </w:pPr>
    </w:p>
    <w:p w14:paraId="626D978D" w14:textId="77777777" w:rsidR="00173F6B" w:rsidRDefault="00173F6B" w:rsidP="00714121">
      <w:pPr>
        <w:pStyle w:val="Sinespaciado"/>
        <w:pBdr>
          <w:bottom w:val="single" w:sz="4" w:space="1" w:color="auto"/>
        </w:pBd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79C1AE25" w14:textId="77777777" w:rsidR="00173F6B" w:rsidRDefault="00173F6B" w:rsidP="00714121">
      <w:pPr>
        <w:pStyle w:val="Sinespaciado"/>
        <w:pBdr>
          <w:bottom w:val="single" w:sz="4" w:space="1" w:color="auto"/>
        </w:pBd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>
        <w:rPr>
          <w:rFonts w:ascii="Verdana" w:hAnsi="Verdana"/>
          <w:b/>
          <w:bCs/>
          <w:sz w:val="24"/>
          <w:szCs w:val="24"/>
          <w:lang w:val="es-ES_tradnl"/>
        </w:rPr>
        <w:t>FUNCIONES DE LA CÁMARA DE COMERCIO DE GRAN CANARIA</w:t>
      </w:r>
    </w:p>
    <w:p w14:paraId="19876EA4" w14:textId="77777777" w:rsidR="00173F6B" w:rsidRDefault="00173F6B" w:rsidP="00AB0765">
      <w:pPr>
        <w:pStyle w:val="Sinespaciado"/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379B2596" w14:textId="5E63A45A" w:rsidR="00173F6B" w:rsidRPr="00AB0765" w:rsidRDefault="00173F6B" w:rsidP="00AB0765">
      <w:pPr>
        <w:pStyle w:val="Default"/>
        <w:jc w:val="both"/>
        <w:rPr>
          <w:rFonts w:ascii="Verdana" w:hAnsi="Verdana" w:cs="Verdana"/>
        </w:rPr>
      </w:pPr>
      <w:r>
        <w:rPr>
          <w:rFonts w:ascii="Verdana" w:hAnsi="Verdana"/>
          <w:b/>
          <w:bCs/>
          <w:lang w:val="es-ES_tradnl"/>
        </w:rPr>
        <w:t>Artículo</w:t>
      </w:r>
      <w:r w:rsidRPr="00173F6B">
        <w:rPr>
          <w:rFonts w:ascii="Verdana" w:hAnsi="Verdana"/>
          <w:b/>
          <w:bCs/>
          <w:lang w:val="es-ES_tradnl"/>
        </w:rPr>
        <w:t> 4</w:t>
      </w:r>
      <w:r w:rsidR="00AB0765">
        <w:rPr>
          <w:rFonts w:ascii="Verdana" w:hAnsi="Verdana"/>
          <w:b/>
          <w:bCs/>
          <w:lang w:val="es-ES_tradnl"/>
        </w:rPr>
        <w:t xml:space="preserve"> de la </w:t>
      </w:r>
      <w:r w:rsidR="00AB0765" w:rsidRPr="00AB0765">
        <w:rPr>
          <w:rFonts w:ascii="Verdana" w:hAnsi="Verdana" w:cs="Verdana"/>
          <w:b/>
          <w:bCs/>
          <w:sz w:val="23"/>
          <w:szCs w:val="23"/>
        </w:rPr>
        <w:t>Ley 10/2019, de 25 de abril, de Cámaras Oficiales de Comercio, Industria, Servicios de Canarias</w:t>
      </w:r>
    </w:p>
    <w:p w14:paraId="640B4107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55FDB512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1.</w:t>
      </w:r>
      <w:r w:rsidRPr="00173F6B">
        <w:rPr>
          <w:rFonts w:ascii="Verdana" w:hAnsi="Verdana"/>
          <w:sz w:val="24"/>
          <w:szCs w:val="24"/>
        </w:rPr>
        <w:t> </w:t>
      </w:r>
      <w:r w:rsidRPr="00173F6B">
        <w:rPr>
          <w:rFonts w:ascii="Verdana" w:hAnsi="Verdana"/>
          <w:sz w:val="24"/>
          <w:szCs w:val="24"/>
        </w:rPr>
        <w:t>Las cámaras tendrán las siguientes funciones de carácter público-administrativo:</w:t>
      </w:r>
    </w:p>
    <w:p w14:paraId="7840B607" w14:textId="77777777" w:rsidR="00AB0765" w:rsidRDefault="00AB0765" w:rsidP="00AB0765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01185B9E" w14:textId="53AEE980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a)</w:t>
      </w:r>
      <w:r w:rsidRPr="00173F6B">
        <w:rPr>
          <w:rFonts w:ascii="Verdana" w:hAnsi="Verdana"/>
          <w:sz w:val="24"/>
          <w:szCs w:val="24"/>
        </w:rPr>
        <w:t> </w:t>
      </w:r>
      <w:r w:rsidRPr="00173F6B">
        <w:rPr>
          <w:rFonts w:ascii="Verdana" w:hAnsi="Verdana"/>
          <w:sz w:val="24"/>
          <w:szCs w:val="24"/>
        </w:rPr>
        <w:t>Las que les atribuye el artículo 5.1 de la Ley 4/2014, de 1 de abril.</w:t>
      </w:r>
    </w:p>
    <w:p w14:paraId="7F66DCA5" w14:textId="77777777" w:rsidR="00AB0765" w:rsidRDefault="00AB0765" w:rsidP="00AB0765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1E7F7B57" w14:textId="65942546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b)</w:t>
      </w:r>
      <w:r w:rsidRPr="00173F6B">
        <w:rPr>
          <w:rFonts w:ascii="Verdana" w:hAnsi="Verdana"/>
          <w:sz w:val="24"/>
          <w:szCs w:val="24"/>
        </w:rPr>
        <w:t> </w:t>
      </w:r>
      <w:r w:rsidRPr="00173F6B">
        <w:rPr>
          <w:rFonts w:ascii="Verdana" w:hAnsi="Verdana"/>
          <w:sz w:val="24"/>
          <w:szCs w:val="24"/>
        </w:rPr>
        <w:t>Las que se relacionan en el artículo 5.2 de la Ley 4/2014, de 1 de abril, que desarrollarán mediante convenios, encomiendas o el instrumento jurídico procedente.</w:t>
      </w:r>
    </w:p>
    <w:p w14:paraId="2EAE3E76" w14:textId="77777777" w:rsidR="00AB0765" w:rsidRDefault="00AB0765" w:rsidP="00AB0765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1BAB8244" w14:textId="282BAD90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c)</w:t>
      </w:r>
      <w:r w:rsidRPr="00173F6B">
        <w:rPr>
          <w:rFonts w:ascii="Verdana" w:hAnsi="Verdana"/>
          <w:sz w:val="24"/>
          <w:szCs w:val="24"/>
        </w:rPr>
        <w:t> </w:t>
      </w:r>
      <w:r w:rsidRPr="00173F6B">
        <w:rPr>
          <w:rFonts w:ascii="Verdana" w:hAnsi="Verdana"/>
          <w:sz w:val="24"/>
          <w:szCs w:val="24"/>
        </w:rPr>
        <w:t>Asimismo, las cámaras tendrán, en la forma y con la extensión que se determine por la Comunidad Autónoma de Canarias, las siguientes funciones público-administrativas:</w:t>
      </w:r>
    </w:p>
    <w:p w14:paraId="08633A2F" w14:textId="77777777" w:rsidR="00AB0765" w:rsidRDefault="00AB0765" w:rsidP="00AB0765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1DB11886" w14:textId="6D9F03D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–</w:t>
      </w:r>
      <w:r w:rsidRPr="00173F6B">
        <w:rPr>
          <w:rFonts w:ascii="Verdana" w:hAnsi="Verdana"/>
          <w:sz w:val="24"/>
          <w:szCs w:val="24"/>
        </w:rPr>
        <w:t> </w:t>
      </w:r>
      <w:r w:rsidRPr="00173F6B">
        <w:rPr>
          <w:rFonts w:ascii="Verdana" w:hAnsi="Verdana"/>
          <w:sz w:val="24"/>
          <w:szCs w:val="24"/>
        </w:rPr>
        <w:t>Colaborar con la Administración competente participando en la realización de estudios, trabajos y acciones que se lleven a cabo.</w:t>
      </w:r>
    </w:p>
    <w:p w14:paraId="2E069626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–</w:t>
      </w:r>
      <w:r w:rsidRPr="00173F6B">
        <w:rPr>
          <w:rFonts w:ascii="Verdana" w:hAnsi="Verdana"/>
          <w:sz w:val="24"/>
          <w:szCs w:val="24"/>
        </w:rPr>
        <w:t> </w:t>
      </w:r>
      <w:r w:rsidRPr="00173F6B">
        <w:rPr>
          <w:rFonts w:ascii="Verdana" w:hAnsi="Verdana"/>
          <w:sz w:val="24"/>
          <w:szCs w:val="24"/>
        </w:rPr>
        <w:t>Proponer al Gobierno de Canarias las medidas que considere necesarias para el fomento y la defensa de los intereses generales que las cámaras representan.</w:t>
      </w:r>
    </w:p>
    <w:p w14:paraId="4DBAFA3F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–</w:t>
      </w:r>
      <w:r w:rsidRPr="00173F6B">
        <w:rPr>
          <w:rFonts w:ascii="Verdana" w:hAnsi="Verdana"/>
          <w:sz w:val="24"/>
          <w:szCs w:val="24"/>
        </w:rPr>
        <w:t> </w:t>
      </w:r>
      <w:r w:rsidRPr="00173F6B">
        <w:rPr>
          <w:rFonts w:ascii="Verdana" w:hAnsi="Verdana"/>
          <w:sz w:val="24"/>
          <w:szCs w:val="24"/>
        </w:rPr>
        <w:t>Informar a la Comunidad Autónoma de Canarias, cuando esta sea consultada por el Ministerio de Economía, Industria y Competitividad, con carácter previo, en la elaboración del Plan Cameral Canario de Internacionalización y del Plan Cameral Canario de Competitividad.</w:t>
      </w:r>
    </w:p>
    <w:p w14:paraId="191F1B31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–</w:t>
      </w:r>
      <w:r w:rsidRPr="00173F6B">
        <w:rPr>
          <w:rFonts w:ascii="Verdana" w:hAnsi="Verdana"/>
          <w:sz w:val="24"/>
          <w:szCs w:val="24"/>
        </w:rPr>
        <w:t> </w:t>
      </w:r>
      <w:r w:rsidRPr="00173F6B">
        <w:rPr>
          <w:rFonts w:ascii="Verdana" w:hAnsi="Verdana"/>
          <w:sz w:val="24"/>
          <w:szCs w:val="24"/>
        </w:rPr>
        <w:t>Colaborar con las administraciones públicas competentes en la promoción de la regionalización, entendida como la expansión del mercado de las empresas a todo el archipiélago.</w:t>
      </w:r>
    </w:p>
    <w:p w14:paraId="5962EFEE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–</w:t>
      </w:r>
      <w:r w:rsidRPr="00173F6B">
        <w:rPr>
          <w:rFonts w:ascii="Verdana" w:hAnsi="Verdana"/>
          <w:sz w:val="24"/>
          <w:szCs w:val="24"/>
        </w:rPr>
        <w:t> </w:t>
      </w:r>
      <w:r w:rsidRPr="00173F6B">
        <w:rPr>
          <w:rFonts w:ascii="Verdana" w:hAnsi="Verdana"/>
          <w:sz w:val="24"/>
          <w:szCs w:val="24"/>
        </w:rPr>
        <w:t>Colaborar y/o participar en la gestión de infraestructuras y registros públicos.</w:t>
      </w:r>
    </w:p>
    <w:p w14:paraId="439B6217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–</w:t>
      </w:r>
      <w:r w:rsidRPr="00173F6B">
        <w:rPr>
          <w:rFonts w:ascii="Verdana" w:hAnsi="Verdana"/>
          <w:sz w:val="24"/>
          <w:szCs w:val="24"/>
        </w:rPr>
        <w:t> </w:t>
      </w:r>
      <w:r w:rsidRPr="00173F6B">
        <w:rPr>
          <w:rFonts w:ascii="Verdana" w:hAnsi="Verdana"/>
          <w:sz w:val="24"/>
          <w:szCs w:val="24"/>
        </w:rPr>
        <w:t>Colaborar con las administraciones públicas competentes en la promoción de la internacionalización de empresas, sin perjuicio de lo que establece la legislación básica del Estado, en lo que concierne a las actuaciones de interés general.</w:t>
      </w:r>
    </w:p>
    <w:p w14:paraId="3B0EE406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–</w:t>
      </w:r>
      <w:r w:rsidRPr="00173F6B">
        <w:rPr>
          <w:rFonts w:ascii="Verdana" w:hAnsi="Verdana"/>
          <w:sz w:val="24"/>
          <w:szCs w:val="24"/>
        </w:rPr>
        <w:t> </w:t>
      </w:r>
      <w:r w:rsidRPr="00173F6B">
        <w:rPr>
          <w:rFonts w:ascii="Verdana" w:hAnsi="Verdana"/>
          <w:sz w:val="24"/>
          <w:szCs w:val="24"/>
        </w:rPr>
        <w:t>Colaborar con las administraciones públicas competentes en el desarrollo de actividades de asesoramiento, formación, fomento, apoyo y estímulo al comercio exterior a través del plan cameral canario de internacionalización.</w:t>
      </w:r>
    </w:p>
    <w:p w14:paraId="454E8196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–</w:t>
      </w:r>
      <w:r w:rsidRPr="00173F6B">
        <w:rPr>
          <w:rFonts w:ascii="Verdana" w:hAnsi="Verdana"/>
          <w:sz w:val="24"/>
          <w:szCs w:val="24"/>
        </w:rPr>
        <w:t> </w:t>
      </w:r>
      <w:r w:rsidRPr="00173F6B">
        <w:rPr>
          <w:rFonts w:ascii="Verdana" w:hAnsi="Verdana"/>
          <w:sz w:val="24"/>
          <w:szCs w:val="24"/>
        </w:rPr>
        <w:t>Colaborar con las administraciones públicas competentes en acciones de captación de inversores.</w:t>
      </w:r>
    </w:p>
    <w:p w14:paraId="6FCE354D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lastRenderedPageBreak/>
        <w:t>–</w:t>
      </w:r>
      <w:r w:rsidRPr="00173F6B">
        <w:rPr>
          <w:rFonts w:ascii="Verdana" w:hAnsi="Verdana"/>
          <w:sz w:val="24"/>
          <w:szCs w:val="24"/>
        </w:rPr>
        <w:t> </w:t>
      </w:r>
      <w:r w:rsidRPr="00173F6B">
        <w:rPr>
          <w:rFonts w:ascii="Verdana" w:hAnsi="Verdana"/>
          <w:sz w:val="24"/>
          <w:szCs w:val="24"/>
        </w:rPr>
        <w:t>Colaborar y/o participar en la gestión de centros de formación públicos y privados de la Comunidad Autónoma de Canarias y en sus programas de formación.</w:t>
      </w:r>
    </w:p>
    <w:p w14:paraId="54DFB4B2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–</w:t>
      </w:r>
      <w:r w:rsidRPr="00173F6B">
        <w:rPr>
          <w:rFonts w:ascii="Verdana" w:hAnsi="Verdana"/>
          <w:sz w:val="24"/>
          <w:szCs w:val="24"/>
        </w:rPr>
        <w:t> </w:t>
      </w:r>
      <w:r w:rsidRPr="00173F6B">
        <w:rPr>
          <w:rFonts w:ascii="Verdana" w:hAnsi="Verdana"/>
          <w:sz w:val="24"/>
          <w:szCs w:val="24"/>
        </w:rPr>
        <w:t>Colaborar y/o participar con las administraciones públicas en la gestión de viveros de empresas y parques tecnológicos.</w:t>
      </w:r>
    </w:p>
    <w:p w14:paraId="2523F5E5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–</w:t>
      </w:r>
      <w:r w:rsidRPr="00173F6B">
        <w:rPr>
          <w:rFonts w:ascii="Verdana" w:hAnsi="Verdana"/>
          <w:sz w:val="24"/>
          <w:szCs w:val="24"/>
        </w:rPr>
        <w:t> </w:t>
      </w:r>
      <w:r w:rsidRPr="00173F6B">
        <w:rPr>
          <w:rFonts w:ascii="Verdana" w:hAnsi="Verdana"/>
          <w:sz w:val="24"/>
          <w:szCs w:val="24"/>
        </w:rPr>
        <w:t>Colaborar y/o participar con las administraciones públicas en la promoción, organización y ejecución de actuaciones de promoción comercial de productos, bienes y servicios y de dinamización comercial.</w:t>
      </w:r>
    </w:p>
    <w:p w14:paraId="7ABE5F9A" w14:textId="77777777" w:rsidR="00AB0765" w:rsidRDefault="00AB0765" w:rsidP="00AB0765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6F9D14E0" w14:textId="61BBBFEA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2.</w:t>
      </w:r>
      <w:r w:rsidRPr="00173F6B">
        <w:rPr>
          <w:rFonts w:ascii="Verdana" w:hAnsi="Verdana"/>
          <w:sz w:val="24"/>
          <w:szCs w:val="24"/>
        </w:rPr>
        <w:t> </w:t>
      </w:r>
      <w:r w:rsidRPr="00173F6B">
        <w:rPr>
          <w:rFonts w:ascii="Verdana" w:hAnsi="Verdana"/>
          <w:sz w:val="24"/>
          <w:szCs w:val="24"/>
        </w:rPr>
        <w:t>Las cámaras podrán llevar a cabo, en régimen de libre competencia, y cumpliendo los requisitos exigidos por la normativa sectorial vigente, actividades privadas que contribuyan a la defensa, el apoyo o el fomento del comercio, la industria, los servicios y la navegación, o que sean de utilidad para el desarrollo de las indicadas finalidades.</w:t>
      </w:r>
    </w:p>
    <w:p w14:paraId="52B8E0AD" w14:textId="77777777" w:rsidR="00AB0765" w:rsidRDefault="00AB0765" w:rsidP="00AB0765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7836C889" w14:textId="0E9DB1C1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En especial, podrán llevar a cabo las siguientes:</w:t>
      </w:r>
    </w:p>
    <w:p w14:paraId="499F05D1" w14:textId="77777777" w:rsidR="00AB0765" w:rsidRDefault="00AB0765" w:rsidP="00AB0765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68B83703" w14:textId="19902318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a)</w:t>
      </w:r>
      <w:r w:rsidRPr="00173F6B">
        <w:rPr>
          <w:rFonts w:ascii="Verdana" w:hAnsi="Verdana"/>
          <w:sz w:val="24"/>
          <w:szCs w:val="24"/>
        </w:rPr>
        <w:t> </w:t>
      </w:r>
      <w:r w:rsidRPr="00173F6B">
        <w:rPr>
          <w:rFonts w:ascii="Verdana" w:hAnsi="Verdana"/>
          <w:sz w:val="24"/>
          <w:szCs w:val="24"/>
        </w:rPr>
        <w:t>Prestar servicios de información y asesoramiento empresarial.</w:t>
      </w:r>
    </w:p>
    <w:p w14:paraId="7E23690B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b)</w:t>
      </w:r>
      <w:r w:rsidRPr="00173F6B">
        <w:rPr>
          <w:rFonts w:ascii="Verdana" w:hAnsi="Verdana"/>
          <w:sz w:val="24"/>
          <w:szCs w:val="24"/>
        </w:rPr>
        <w:t> </w:t>
      </w:r>
      <w:r w:rsidRPr="00173F6B">
        <w:rPr>
          <w:rFonts w:ascii="Verdana" w:hAnsi="Verdana"/>
          <w:sz w:val="24"/>
          <w:szCs w:val="24"/>
        </w:rPr>
        <w:t>Difundir e impartir formación referente a la empresa.</w:t>
      </w:r>
    </w:p>
    <w:p w14:paraId="2F81CDF9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c)</w:t>
      </w:r>
      <w:r w:rsidRPr="00173F6B">
        <w:rPr>
          <w:rFonts w:ascii="Verdana" w:hAnsi="Verdana"/>
          <w:sz w:val="24"/>
          <w:szCs w:val="24"/>
        </w:rPr>
        <w:t> </w:t>
      </w:r>
      <w:r w:rsidRPr="00173F6B">
        <w:rPr>
          <w:rFonts w:ascii="Verdana" w:hAnsi="Verdana"/>
          <w:sz w:val="24"/>
          <w:szCs w:val="24"/>
        </w:rPr>
        <w:t>Prestar servicios de certificación y homologación de las empresas.</w:t>
      </w:r>
    </w:p>
    <w:p w14:paraId="21C7906B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d)</w:t>
      </w:r>
      <w:r w:rsidRPr="00173F6B">
        <w:rPr>
          <w:rFonts w:ascii="Verdana" w:hAnsi="Verdana"/>
          <w:sz w:val="24"/>
          <w:szCs w:val="24"/>
        </w:rPr>
        <w:t> </w:t>
      </w:r>
      <w:r w:rsidRPr="00173F6B">
        <w:rPr>
          <w:rFonts w:ascii="Verdana" w:hAnsi="Verdana"/>
          <w:sz w:val="24"/>
          <w:szCs w:val="24"/>
        </w:rPr>
        <w:t>Crear, gestionar y administrar bolsas de franquicia, de subproductos, de subcontratación y de residuos, así como lonjas de contratación.</w:t>
      </w:r>
    </w:p>
    <w:p w14:paraId="7FFC0CDE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e)</w:t>
      </w:r>
      <w:r w:rsidRPr="00173F6B">
        <w:rPr>
          <w:rFonts w:ascii="Verdana" w:hAnsi="Verdana"/>
          <w:sz w:val="24"/>
          <w:szCs w:val="24"/>
        </w:rPr>
        <w:t> </w:t>
      </w:r>
      <w:r w:rsidRPr="00173F6B">
        <w:rPr>
          <w:rFonts w:ascii="Verdana" w:hAnsi="Verdana"/>
          <w:sz w:val="24"/>
          <w:szCs w:val="24"/>
        </w:rPr>
        <w:t>Desempeñar funciones de arbitraje, mediación y conciliación mercantil, nacional e internacional, y utilizar cualquier otro sistema alternativo de solución de conflictos, de conformidad con la legislación vigente.</w:t>
      </w:r>
    </w:p>
    <w:p w14:paraId="0386A31A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f)</w:t>
      </w:r>
      <w:r w:rsidRPr="00173F6B">
        <w:rPr>
          <w:rFonts w:ascii="Verdana" w:hAnsi="Verdana"/>
          <w:sz w:val="24"/>
          <w:szCs w:val="24"/>
        </w:rPr>
        <w:t> </w:t>
      </w:r>
      <w:r w:rsidRPr="00173F6B">
        <w:rPr>
          <w:rFonts w:ascii="Verdana" w:hAnsi="Verdana"/>
          <w:sz w:val="24"/>
          <w:szCs w:val="24"/>
        </w:rPr>
        <w:t>Crear, gestionar o participar en viveros de empresas y parques tecnológicos.</w:t>
      </w:r>
    </w:p>
    <w:p w14:paraId="5F2BD910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g)</w:t>
      </w:r>
      <w:r w:rsidRPr="00173F6B">
        <w:rPr>
          <w:rFonts w:ascii="Verdana" w:hAnsi="Verdana"/>
          <w:sz w:val="24"/>
          <w:szCs w:val="24"/>
        </w:rPr>
        <w:t> </w:t>
      </w:r>
      <w:r w:rsidRPr="00173F6B">
        <w:rPr>
          <w:rFonts w:ascii="Verdana" w:hAnsi="Verdana"/>
          <w:sz w:val="24"/>
          <w:szCs w:val="24"/>
        </w:rPr>
        <w:t>Gestionar e impartir formación, tanto profesional como universitaria, dirigida, entre otros, a trabajadores, desempleados y emprendedores.</w:t>
      </w:r>
    </w:p>
    <w:p w14:paraId="303312A1" w14:textId="77777777" w:rsidR="00173F6B" w:rsidRPr="00173F6B" w:rsidRDefault="00173F6B" w:rsidP="00AB0765">
      <w:pPr>
        <w:pStyle w:val="Sinespaciado"/>
        <w:jc w:val="both"/>
        <w:rPr>
          <w:rFonts w:ascii="Verdana" w:hAnsi="Verdana"/>
          <w:sz w:val="24"/>
          <w:szCs w:val="24"/>
        </w:rPr>
      </w:pPr>
      <w:r w:rsidRPr="00173F6B">
        <w:rPr>
          <w:rFonts w:ascii="Verdana" w:hAnsi="Verdana"/>
          <w:sz w:val="24"/>
          <w:szCs w:val="24"/>
        </w:rPr>
        <w:t>h)</w:t>
      </w:r>
      <w:r w:rsidRPr="00173F6B">
        <w:rPr>
          <w:rFonts w:ascii="Verdana" w:hAnsi="Verdana"/>
          <w:sz w:val="24"/>
          <w:szCs w:val="24"/>
        </w:rPr>
        <w:t> </w:t>
      </w:r>
      <w:r w:rsidRPr="00173F6B">
        <w:rPr>
          <w:rFonts w:ascii="Verdana" w:hAnsi="Verdana"/>
          <w:sz w:val="24"/>
          <w:szCs w:val="24"/>
        </w:rPr>
        <w:t>Promover, organizar y ejecutar actuaciones de promoción comercial de productos, bienes y servicios, y de dinamización comercial.</w:t>
      </w:r>
    </w:p>
    <w:sectPr w:rsidR="00173F6B" w:rsidRPr="00173F6B" w:rsidSect="00124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2FE91" w14:textId="77777777" w:rsidR="006F3652" w:rsidRDefault="006F3652" w:rsidP="00E37BF9">
      <w:pPr>
        <w:spacing w:after="0" w:line="240" w:lineRule="auto"/>
      </w:pPr>
      <w:r>
        <w:separator/>
      </w:r>
    </w:p>
  </w:endnote>
  <w:endnote w:type="continuationSeparator" w:id="0">
    <w:p w14:paraId="781A81E2" w14:textId="77777777" w:rsidR="006F3652" w:rsidRDefault="006F3652" w:rsidP="00E3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AC80F" w14:textId="77777777" w:rsidR="006F3652" w:rsidRDefault="006F3652" w:rsidP="00E37BF9">
      <w:pPr>
        <w:spacing w:after="0" w:line="240" w:lineRule="auto"/>
      </w:pPr>
      <w:r>
        <w:separator/>
      </w:r>
    </w:p>
  </w:footnote>
  <w:footnote w:type="continuationSeparator" w:id="0">
    <w:p w14:paraId="4CB1FC30" w14:textId="77777777" w:rsidR="006F3652" w:rsidRDefault="006F3652" w:rsidP="00E37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49"/>
    <w:rsid w:val="00010BCC"/>
    <w:rsid w:val="00034442"/>
    <w:rsid w:val="00084DE3"/>
    <w:rsid w:val="0009106A"/>
    <w:rsid w:val="000D630B"/>
    <w:rsid w:val="000E54A1"/>
    <w:rsid w:val="000F61AA"/>
    <w:rsid w:val="00124013"/>
    <w:rsid w:val="00135840"/>
    <w:rsid w:val="00136016"/>
    <w:rsid w:val="001365B3"/>
    <w:rsid w:val="00142F62"/>
    <w:rsid w:val="00161D25"/>
    <w:rsid w:val="00173F6B"/>
    <w:rsid w:val="001B3820"/>
    <w:rsid w:val="001C47CD"/>
    <w:rsid w:val="001C5BE0"/>
    <w:rsid w:val="002007D2"/>
    <w:rsid w:val="00233401"/>
    <w:rsid w:val="00291454"/>
    <w:rsid w:val="002D366C"/>
    <w:rsid w:val="003627CF"/>
    <w:rsid w:val="00381FC1"/>
    <w:rsid w:val="00390373"/>
    <w:rsid w:val="003A31E4"/>
    <w:rsid w:val="003A60E4"/>
    <w:rsid w:val="003B34D5"/>
    <w:rsid w:val="00407A4C"/>
    <w:rsid w:val="0041000B"/>
    <w:rsid w:val="00443395"/>
    <w:rsid w:val="00453116"/>
    <w:rsid w:val="00465495"/>
    <w:rsid w:val="004C37AC"/>
    <w:rsid w:val="004E75AF"/>
    <w:rsid w:val="00535174"/>
    <w:rsid w:val="005517E0"/>
    <w:rsid w:val="005A6CF6"/>
    <w:rsid w:val="005F50F6"/>
    <w:rsid w:val="0062581A"/>
    <w:rsid w:val="00636A72"/>
    <w:rsid w:val="00697F3D"/>
    <w:rsid w:val="006F3652"/>
    <w:rsid w:val="006F6011"/>
    <w:rsid w:val="007027DE"/>
    <w:rsid w:val="00714121"/>
    <w:rsid w:val="007533A6"/>
    <w:rsid w:val="007C56EA"/>
    <w:rsid w:val="007F6119"/>
    <w:rsid w:val="00842C2E"/>
    <w:rsid w:val="008714FB"/>
    <w:rsid w:val="00875BEA"/>
    <w:rsid w:val="00877417"/>
    <w:rsid w:val="0088733D"/>
    <w:rsid w:val="00920393"/>
    <w:rsid w:val="00954DFF"/>
    <w:rsid w:val="009B32BD"/>
    <w:rsid w:val="00A40CE5"/>
    <w:rsid w:val="00A87BD8"/>
    <w:rsid w:val="00AA1365"/>
    <w:rsid w:val="00AB0765"/>
    <w:rsid w:val="00AD5148"/>
    <w:rsid w:val="00B4435B"/>
    <w:rsid w:val="00B87B2C"/>
    <w:rsid w:val="00B91617"/>
    <w:rsid w:val="00B95069"/>
    <w:rsid w:val="00BB441A"/>
    <w:rsid w:val="00BE32DC"/>
    <w:rsid w:val="00C15B5C"/>
    <w:rsid w:val="00C40438"/>
    <w:rsid w:val="00C816E9"/>
    <w:rsid w:val="00C92D7D"/>
    <w:rsid w:val="00C9315B"/>
    <w:rsid w:val="00D43DA5"/>
    <w:rsid w:val="00D61B05"/>
    <w:rsid w:val="00D95C49"/>
    <w:rsid w:val="00DB2E19"/>
    <w:rsid w:val="00E37BF9"/>
    <w:rsid w:val="00F27F45"/>
    <w:rsid w:val="00F3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C132B1"/>
  <w15:docId w15:val="{7934585F-1079-44D4-9051-BB42EF9A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013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233401"/>
    <w:pPr>
      <w:keepNext/>
      <w:keepLines/>
      <w:tabs>
        <w:tab w:val="left" w:pos="-720"/>
        <w:tab w:val="left" w:pos="709"/>
      </w:tabs>
      <w:spacing w:after="0" w:line="240" w:lineRule="auto"/>
      <w:ind w:left="709"/>
      <w:outlineLvl w:val="1"/>
    </w:pPr>
    <w:rPr>
      <w:rFonts w:ascii="Arial" w:eastAsia="Times New Roman" w:hAnsi="Arial"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3F6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95C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37B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7BF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37B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7BF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F50F6"/>
    <w:rPr>
      <w:color w:val="0000FF"/>
      <w:u w:val="single"/>
    </w:rPr>
  </w:style>
  <w:style w:type="paragraph" w:styleId="Sinespaciado">
    <w:name w:val="No Spacing"/>
    <w:uiPriority w:val="1"/>
    <w:qFormat/>
    <w:rsid w:val="008714FB"/>
    <w:rPr>
      <w:sz w:val="22"/>
      <w:szCs w:val="22"/>
      <w:lang w:eastAsia="en-US"/>
    </w:rPr>
  </w:style>
  <w:style w:type="character" w:styleId="Textoennegrita">
    <w:name w:val="Strong"/>
    <w:uiPriority w:val="22"/>
    <w:qFormat/>
    <w:rsid w:val="008714FB"/>
    <w:rPr>
      <w:b/>
      <w:bCs/>
    </w:rPr>
  </w:style>
  <w:style w:type="paragraph" w:customStyle="1" w:styleId="Default">
    <w:name w:val="Default"/>
    <w:rsid w:val="000D63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link w:val="Ttulo2"/>
    <w:rsid w:val="00233401"/>
    <w:rPr>
      <w:rFonts w:ascii="Arial" w:eastAsia="Times New Roman" w:hAnsi="Arial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3F6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709FE-2942-4912-BB07-A4C958B4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Links>
    <vt:vector size="6" baseType="variant"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mailto:empleo@camaragc.es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González</dc:creator>
  <cp:lastModifiedBy>Laura Ramírez Barbosa</cp:lastModifiedBy>
  <cp:revision>2</cp:revision>
  <cp:lastPrinted>2024-07-16T11:04:00Z</cp:lastPrinted>
  <dcterms:created xsi:type="dcterms:W3CDTF">2025-03-24T13:36:00Z</dcterms:created>
  <dcterms:modified xsi:type="dcterms:W3CDTF">2025-03-24T13:36:00Z</dcterms:modified>
</cp:coreProperties>
</file>